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08" w:rsidRDefault="00DF09F1" w:rsidP="00DF09F1">
      <w:pPr>
        <w:pStyle w:val="ListeParagraf"/>
        <w:numPr>
          <w:ilvl w:val="0"/>
          <w:numId w:val="2"/>
        </w:numPr>
      </w:pPr>
      <w:r>
        <w:t>Cihazın tartım kapasitesi minimum 125 g olmalıdır.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Cihazın tartım hassasiyeti tam aralıkta minimum 0.01 mg olmalıdır.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 xml:space="preserve">Cihazın </w:t>
      </w:r>
      <w:proofErr w:type="spellStart"/>
      <w:r>
        <w:t>tekrarlanabilirliği</w:t>
      </w:r>
      <w:proofErr w:type="spellEnd"/>
      <w:r>
        <w:t xml:space="preserve"> 0.01 mg’dan fazla olmamalıdır.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Cihazın tartabildiğini minimum numune ağırlığı 2 mg’dan daha fazla olmamalıdır.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 xml:space="preserve">Cihazın </w:t>
      </w:r>
      <w:proofErr w:type="spellStart"/>
      <w:r>
        <w:t>doğrusallığı</w:t>
      </w:r>
      <w:proofErr w:type="spellEnd"/>
      <w:r>
        <w:t xml:space="preserve"> 0.06 mg’dan daha fazla olmamalıdır.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Cihazın kefesi yuvarlak tipte olmalı ve minimum 80 mm çapa sahip olmalıdır.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Cihazın kararlı tartıma geliş süresi 8sn’dan daha fazla olmamalıdır.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Cihazın ekran yenileme hızı ayarlanabilir olmalıdır.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 5…40°C ortam sıcaklığı aralığında çalışabilmelidir.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 xml:space="preserve">Cihazın hassasiyet kayması 10…30°C </w:t>
      </w:r>
      <w:proofErr w:type="gramStart"/>
      <w:r>
        <w:t>aralığında</w:t>
      </w:r>
      <w:proofErr w:type="gramEnd"/>
      <w:r>
        <w:t xml:space="preserve"> 1.5 </w:t>
      </w:r>
      <w:proofErr w:type="spellStart"/>
      <w:r>
        <w:t>ppm</w:t>
      </w:r>
      <w:proofErr w:type="spellEnd"/>
      <w:r>
        <w:t>/°C’den fazla olmamalıdır.</w:t>
      </w:r>
    </w:p>
    <w:p w:rsidR="002B4CEC" w:rsidRDefault="002B4CEC" w:rsidP="002B4CEC">
      <w:pPr>
        <w:pStyle w:val="ListeParagraf"/>
        <w:numPr>
          <w:ilvl w:val="0"/>
          <w:numId w:val="2"/>
        </w:numPr>
      </w:pPr>
      <w:r>
        <w:t xml:space="preserve">Cihaz 7” renkli dokunmatik ekrana sahip olmalıdır. </w:t>
      </w:r>
    </w:p>
    <w:p w:rsidR="002B4CEC" w:rsidRDefault="002B4CEC" w:rsidP="002B4CEC">
      <w:pPr>
        <w:pStyle w:val="ListeParagraf"/>
        <w:numPr>
          <w:ilvl w:val="0"/>
          <w:numId w:val="2"/>
        </w:numPr>
      </w:pPr>
      <w:r>
        <w:t>Cihaz Türkçe menüye sahip olmalıdır.</w:t>
      </w:r>
    </w:p>
    <w:p w:rsidR="002B4CEC" w:rsidRDefault="002B4CEC" w:rsidP="002B4CEC">
      <w:pPr>
        <w:pStyle w:val="ListeParagraf"/>
        <w:numPr>
          <w:ilvl w:val="0"/>
          <w:numId w:val="2"/>
        </w:numPr>
      </w:pPr>
      <w:r>
        <w:t xml:space="preserve">Cihaz 3 taraftan açılabilen </w:t>
      </w:r>
      <w:proofErr w:type="spellStart"/>
      <w:r w:rsidR="004F690A">
        <w:t>elektromotorlu</w:t>
      </w:r>
      <w:proofErr w:type="spellEnd"/>
      <w:r w:rsidR="004F690A">
        <w:t xml:space="preserve"> </w:t>
      </w:r>
      <w:r>
        <w:t xml:space="preserve">otomatik cam fanusa sahip olmalıdır. Cam fanus hem dokunmatik ekrandan verilecek komut hem de sağ ve sol tarafta bulunan iki adet </w:t>
      </w:r>
      <w:proofErr w:type="spellStart"/>
      <w:r>
        <w:t>Infrared</w:t>
      </w:r>
      <w:proofErr w:type="spellEnd"/>
      <w:r>
        <w:t xml:space="preserve"> Hareket </w:t>
      </w:r>
      <w:proofErr w:type="spellStart"/>
      <w:r>
        <w:t>sensörü</w:t>
      </w:r>
      <w:proofErr w:type="spellEnd"/>
      <w:r>
        <w:t xml:space="preserve"> ile açılıp kapatılabilmelidir. Cam fanus kullanıcı isteği ile manuel moda kolayca geçebilmelidir.</w:t>
      </w:r>
    </w:p>
    <w:p w:rsidR="002B4CEC" w:rsidRDefault="002B4CEC" w:rsidP="002B4CEC">
      <w:pPr>
        <w:pStyle w:val="ListeParagraf"/>
        <w:numPr>
          <w:ilvl w:val="0"/>
          <w:numId w:val="2"/>
        </w:numPr>
      </w:pPr>
      <w:r>
        <w:t xml:space="preserve">Cihaz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sensörleri</w:t>
      </w:r>
      <w:proofErr w:type="spellEnd"/>
      <w:r>
        <w:t xml:space="preserve"> dara alma, ölçüm sonucu yazdırma ve sıfırlama gibi temel özellikleri de yapmaya olanak sağlamalıdır.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 xml:space="preserve">Cihaz tartım </w:t>
      </w:r>
      <w:proofErr w:type="gramStart"/>
      <w:r>
        <w:t>stabilizasyon</w:t>
      </w:r>
      <w:proofErr w:type="gramEnd"/>
      <w:r>
        <w:t xml:space="preserve"> ayarları kullanıcı tarafından ortam şartlarına göre ayarlanabilir tipte olmalıdır.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 xml:space="preserve">Cihazda ölçüm esnasından ekranda </w:t>
      </w:r>
      <w:proofErr w:type="gramStart"/>
      <w:r>
        <w:t>stabilizasyon</w:t>
      </w:r>
      <w:proofErr w:type="gramEnd"/>
      <w:r>
        <w:t xml:space="preserve"> göstergesi olmalıdır, bu gösterge ölçüm sabit ve güvenilir hale geldiğinde yok olmalıdır.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 xml:space="preserve">Cihaz eski tip su terazisi yerine dijital </w:t>
      </w:r>
      <w:proofErr w:type="gramStart"/>
      <w:r>
        <w:t>entegre</w:t>
      </w:r>
      <w:proofErr w:type="gramEnd"/>
      <w:r>
        <w:t xml:space="preserve"> dengeleme sistemine sahip olmalıdır. Bu sistem kullanıcı tarafından ayarlanarak gerekirse ölçümü durdurup ayar yaptırtmalıdır.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>Cihazda tartım esnasında ekranda takip edilebilen yük kapasite göstergesi olmalıdır.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>Cihaz 2 adet USB tip A, 1 adet USB tip B ve 1 adet 100M Ethernet bağlantı portuna sahip olmalıdır.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 xml:space="preserve">Cihaz arkasında </w:t>
      </w:r>
      <w:r w:rsidR="009804DD">
        <w:t xml:space="preserve">yazıcı ve </w:t>
      </w:r>
      <w:proofErr w:type="spellStart"/>
      <w:r w:rsidR="009804DD">
        <w:t>pc</w:t>
      </w:r>
      <w:proofErr w:type="spellEnd"/>
      <w:r w:rsidR="009804DD">
        <w:t xml:space="preserve"> bağlantısı için </w:t>
      </w:r>
      <w:bookmarkStart w:id="0" w:name="_GoBack"/>
      <w:bookmarkEnd w:id="0"/>
      <w:r>
        <w:t>1 adet RS 232 çıkışı ve 1 adet USB tip B çıkış olmalıdır.</w:t>
      </w:r>
    </w:p>
    <w:p w:rsidR="002B4CEC" w:rsidRDefault="002B4CEC" w:rsidP="00DF09F1">
      <w:pPr>
        <w:pStyle w:val="ListeParagraf"/>
        <w:numPr>
          <w:ilvl w:val="0"/>
          <w:numId w:val="2"/>
        </w:numPr>
      </w:pPr>
      <w:r>
        <w:t>Cihaz %0,%50</w:t>
      </w:r>
      <w:r w:rsidR="004F690A">
        <w:t xml:space="preserve"> ve %100 yükte otomatik olarak </w:t>
      </w:r>
      <w:proofErr w:type="spellStart"/>
      <w:r w:rsidR="004F690A">
        <w:t>lineerizasyon</w:t>
      </w:r>
      <w:proofErr w:type="spellEnd"/>
      <w:r w:rsidR="004F690A">
        <w:t xml:space="preserve"> ayarı yaparak doğru tartımı garanti etmelidir.</w:t>
      </w:r>
    </w:p>
    <w:p w:rsidR="004F690A" w:rsidRDefault="004F690A" w:rsidP="00DF09F1">
      <w:pPr>
        <w:pStyle w:val="ListeParagraf"/>
        <w:numPr>
          <w:ilvl w:val="0"/>
          <w:numId w:val="2"/>
        </w:numPr>
      </w:pPr>
      <w:r>
        <w:t xml:space="preserve">Cihazda kapsamlı kullanıcı yönetim </w:t>
      </w:r>
      <w:proofErr w:type="gramStart"/>
      <w:r>
        <w:t>modülü</w:t>
      </w:r>
      <w:proofErr w:type="gramEnd"/>
      <w:r>
        <w:t xml:space="preserve"> olmalıdır. Bu uygulama sayesinde 1 admin ve birçok kullanıcı oluşturulabilmeli ve bu kullanıcıların kendine ait şifreleri olabilmelidir.  Her kullanıcı belirli yetkilerle sınırlanabilmeli ve bu yetkiler sadece admin tarafından değiştirilebilmelidir.</w:t>
      </w:r>
    </w:p>
    <w:p w:rsidR="009804DD" w:rsidRDefault="009804DD" w:rsidP="00DF09F1">
      <w:pPr>
        <w:pStyle w:val="ListeParagraf"/>
        <w:numPr>
          <w:ilvl w:val="0"/>
          <w:numId w:val="2"/>
        </w:numPr>
      </w:pPr>
      <w:r>
        <w:t xml:space="preserve">Cihazda farklı birimlerde tartım, yüzde tartım, parça sayım, hareketli hayvan tartımı, dinamik tartım, istatistik programı, </w:t>
      </w:r>
      <w:proofErr w:type="spellStart"/>
      <w:r>
        <w:t>recorder</w:t>
      </w:r>
      <w:proofErr w:type="spellEnd"/>
      <w:r>
        <w:t xml:space="preserve">, minimum numune ağırlığı, otomatik </w:t>
      </w:r>
      <w:proofErr w:type="spellStart"/>
      <w:r>
        <w:t>tekrarlanabilirlik</w:t>
      </w:r>
      <w:proofErr w:type="spellEnd"/>
      <w:r>
        <w:t xml:space="preserve"> testi, net toplam, </w:t>
      </w:r>
      <w:proofErr w:type="spellStart"/>
      <w:r>
        <w:t>checkweighing</w:t>
      </w:r>
      <w:proofErr w:type="spellEnd"/>
      <w:r>
        <w:t xml:space="preserve">, yoğunluk tayini, tartım hatası </w:t>
      </w:r>
      <w:proofErr w:type="spellStart"/>
      <w:r>
        <w:t>iterasyonu</w:t>
      </w:r>
      <w:proofErr w:type="spellEnd"/>
      <w:r>
        <w:t xml:space="preserve"> uygulamalarını içermelidir.</w:t>
      </w:r>
    </w:p>
    <w:p w:rsidR="004F690A" w:rsidRDefault="004F690A" w:rsidP="004F690A">
      <w:pPr>
        <w:pStyle w:val="ListeParagraf"/>
        <w:numPr>
          <w:ilvl w:val="0"/>
          <w:numId w:val="2"/>
        </w:numPr>
      </w:pPr>
      <w:r>
        <w:t xml:space="preserve">Cihaz kasası özel </w:t>
      </w:r>
      <w:proofErr w:type="spellStart"/>
      <w:r>
        <w:t>antimanyetik</w:t>
      </w:r>
      <w:proofErr w:type="spellEnd"/>
      <w:r>
        <w:t xml:space="preserve"> alaşım olmalıdır.</w:t>
      </w:r>
    </w:p>
    <w:p w:rsidR="00DF09F1" w:rsidRDefault="00DF09F1" w:rsidP="00DF09F1">
      <w:pPr>
        <w:pStyle w:val="ListeParagraf"/>
        <w:numPr>
          <w:ilvl w:val="0"/>
          <w:numId w:val="2"/>
        </w:numPr>
      </w:pPr>
      <w:r>
        <w:t>Cihaz güç tüketimi 18 VA’ dan daha fazla olmamalıdır.</w:t>
      </w:r>
    </w:p>
    <w:sectPr w:rsidR="00DF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9A8"/>
    <w:multiLevelType w:val="hybridMultilevel"/>
    <w:tmpl w:val="AEAC9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616"/>
    <w:multiLevelType w:val="hybridMultilevel"/>
    <w:tmpl w:val="63788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31"/>
    <w:rsid w:val="002B4CEC"/>
    <w:rsid w:val="004F690A"/>
    <w:rsid w:val="007F4431"/>
    <w:rsid w:val="009804DD"/>
    <w:rsid w:val="00DF09F1"/>
    <w:rsid w:val="00E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E2BF"/>
  <w15:chartTrackingRefBased/>
  <w15:docId w15:val="{F93B1A47-5FED-41A1-A3A2-C7C498F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Onur Biricik</cp:lastModifiedBy>
  <cp:revision>2</cp:revision>
  <dcterms:created xsi:type="dcterms:W3CDTF">2019-06-14T12:18:00Z</dcterms:created>
  <dcterms:modified xsi:type="dcterms:W3CDTF">2019-06-14T13:17:00Z</dcterms:modified>
</cp:coreProperties>
</file>